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7D" w:rsidRDefault="00E71D81" w:rsidP="00AF6535">
      <w:bookmarkStart w:id="0" w:name="_GoBack"/>
      <w:bookmarkEnd w:id="0"/>
      <w:r w:rsidRPr="00AF6535">
        <w:rPr>
          <w:sz w:val="24"/>
          <w:szCs w:val="24"/>
        </w:rPr>
        <w:t>Lesson Observation according to Haylock’s Connections Model</w:t>
      </w:r>
      <w:r>
        <w:t xml:space="preserve">    </w:t>
      </w:r>
      <w:r w:rsidRPr="00E71D81">
        <w:rPr>
          <w:b/>
          <w:bCs/>
          <w:sz w:val="28"/>
          <w:szCs w:val="28"/>
        </w:rPr>
        <w:t>Numeracy</w:t>
      </w:r>
      <w:r>
        <w:t xml:space="preserve">     Year Group __________________________ </w:t>
      </w:r>
      <w:r w:rsidR="00AF6535">
        <w:t xml:space="preserve">  </w:t>
      </w:r>
      <w:r>
        <w:t>Date ____________________</w:t>
      </w:r>
    </w:p>
    <w:tbl>
      <w:tblPr>
        <w:tblStyle w:val="TableGrid"/>
        <w:tblpPr w:leftFromText="180" w:rightFromText="180" w:vertAnchor="text" w:horzAnchor="margin" w:tblpY="1065"/>
        <w:tblW w:w="0" w:type="auto"/>
        <w:tblLook w:val="04A0" w:firstRow="1" w:lastRow="0" w:firstColumn="1" w:lastColumn="0" w:noHBand="0" w:noVBand="1"/>
      </w:tblPr>
      <w:tblGrid>
        <w:gridCol w:w="7054"/>
        <w:gridCol w:w="7796"/>
      </w:tblGrid>
      <w:tr w:rsidR="00F327FE" w:rsidTr="00F327FE">
        <w:tc>
          <w:tcPr>
            <w:tcW w:w="7054" w:type="dxa"/>
          </w:tcPr>
          <w:p w:rsidR="00F327FE" w:rsidRDefault="00F327FE" w:rsidP="00F327FE">
            <w:r>
              <w:t xml:space="preserve">Action (Concrete resources) </w:t>
            </w:r>
          </w:p>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tc>
        <w:tc>
          <w:tcPr>
            <w:tcW w:w="7796" w:type="dxa"/>
          </w:tcPr>
          <w:p w:rsidR="00F327FE" w:rsidRDefault="00F327FE" w:rsidP="00F327FE">
            <w:r>
              <w:t>Imagery (Pictorial representations)</w:t>
            </w:r>
          </w:p>
        </w:tc>
      </w:tr>
      <w:tr w:rsidR="00F327FE" w:rsidTr="003358B2">
        <w:trPr>
          <w:trHeight w:val="4308"/>
        </w:trPr>
        <w:tc>
          <w:tcPr>
            <w:tcW w:w="7054" w:type="dxa"/>
          </w:tcPr>
          <w:p w:rsidR="00F327FE" w:rsidRDefault="00F327FE" w:rsidP="00F327FE">
            <w:r>
              <w:t>Conversation/Language</w:t>
            </w:r>
          </w:p>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p w:rsidR="00F327FE" w:rsidRDefault="00F327FE" w:rsidP="00F327FE"/>
        </w:tc>
        <w:tc>
          <w:tcPr>
            <w:tcW w:w="7796" w:type="dxa"/>
          </w:tcPr>
          <w:p w:rsidR="00F327FE" w:rsidRDefault="00F327FE" w:rsidP="00F327FE">
            <w:r>
              <w:t xml:space="preserve">Symbols (numerals/mathematical symbols e.g. +, =, x </w:t>
            </w:r>
            <w:proofErr w:type="spellStart"/>
            <w:r>
              <w:t>etc</w:t>
            </w:r>
            <w:proofErr w:type="spellEnd"/>
            <w:r>
              <w:t xml:space="preserve">) </w:t>
            </w:r>
          </w:p>
        </w:tc>
      </w:tr>
    </w:tbl>
    <w:p w:rsidR="00E71D81" w:rsidRDefault="00E71D81" w:rsidP="003358B2">
      <w:r w:rsidRPr="00AF6535">
        <w:rPr>
          <w:sz w:val="20"/>
          <w:szCs w:val="20"/>
        </w:rPr>
        <w:t>Record your observation by sorting into the boxes the learning that takes place through Action, Imagery, Conversation and Symbols. Reflect on the balance of these different representations on the rear of this sheet. Was there a balance, was one</w:t>
      </w:r>
      <w:r w:rsidR="00F327FE">
        <w:rPr>
          <w:sz w:val="20"/>
          <w:szCs w:val="20"/>
        </w:rPr>
        <w:t xml:space="preserve"> </w:t>
      </w:r>
      <w:r w:rsidRPr="00AF6535">
        <w:rPr>
          <w:sz w:val="20"/>
          <w:szCs w:val="20"/>
        </w:rPr>
        <w:t>relied on heavily, were all children offered the same experiences</w:t>
      </w:r>
      <w:r w:rsidR="00AF6535" w:rsidRPr="00AF6535">
        <w:rPr>
          <w:sz w:val="20"/>
          <w:szCs w:val="20"/>
        </w:rPr>
        <w:t xml:space="preserve"> and representations</w:t>
      </w:r>
      <w:r w:rsidR="00F327FE">
        <w:rPr>
          <w:sz w:val="20"/>
          <w:szCs w:val="20"/>
        </w:rPr>
        <w:t xml:space="preserve"> or were some children given more access than others</w:t>
      </w:r>
      <w:r w:rsidR="00AF6535" w:rsidRPr="00AF6535">
        <w:rPr>
          <w:sz w:val="20"/>
          <w:szCs w:val="20"/>
        </w:rPr>
        <w:t xml:space="preserve">? </w:t>
      </w:r>
      <w:r w:rsidRPr="00AF6535">
        <w:rPr>
          <w:sz w:val="20"/>
          <w:szCs w:val="20"/>
        </w:rPr>
        <w:t xml:space="preserve"> </w:t>
      </w:r>
    </w:p>
    <w:sectPr w:rsidR="00E71D81" w:rsidSect="00F327FE">
      <w:pgSz w:w="16838" w:h="11906" w:orient="landscape"/>
      <w:pgMar w:top="851" w:right="709"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81"/>
    <w:rsid w:val="0002289F"/>
    <w:rsid w:val="000A16CF"/>
    <w:rsid w:val="001141D8"/>
    <w:rsid w:val="001A28A2"/>
    <w:rsid w:val="00222D27"/>
    <w:rsid w:val="00282D3E"/>
    <w:rsid w:val="00283559"/>
    <w:rsid w:val="002A0196"/>
    <w:rsid w:val="002A3C0F"/>
    <w:rsid w:val="002C574C"/>
    <w:rsid w:val="002E4E69"/>
    <w:rsid w:val="002F4C92"/>
    <w:rsid w:val="002F4E18"/>
    <w:rsid w:val="003358B2"/>
    <w:rsid w:val="003B52E4"/>
    <w:rsid w:val="003D1448"/>
    <w:rsid w:val="003D42E0"/>
    <w:rsid w:val="003E2BF4"/>
    <w:rsid w:val="00410BD6"/>
    <w:rsid w:val="004A667D"/>
    <w:rsid w:val="004F64EA"/>
    <w:rsid w:val="00572909"/>
    <w:rsid w:val="005A3AF2"/>
    <w:rsid w:val="005B4DD6"/>
    <w:rsid w:val="005E07E5"/>
    <w:rsid w:val="00687AC9"/>
    <w:rsid w:val="00734E3F"/>
    <w:rsid w:val="00744B2F"/>
    <w:rsid w:val="007547ED"/>
    <w:rsid w:val="007648BD"/>
    <w:rsid w:val="00770AED"/>
    <w:rsid w:val="0079181A"/>
    <w:rsid w:val="008E0085"/>
    <w:rsid w:val="008F1FCB"/>
    <w:rsid w:val="009940DC"/>
    <w:rsid w:val="009A3788"/>
    <w:rsid w:val="00A0659E"/>
    <w:rsid w:val="00A13BE0"/>
    <w:rsid w:val="00A24590"/>
    <w:rsid w:val="00A51881"/>
    <w:rsid w:val="00AC07B1"/>
    <w:rsid w:val="00AF33E4"/>
    <w:rsid w:val="00AF6535"/>
    <w:rsid w:val="00B1032C"/>
    <w:rsid w:val="00B17692"/>
    <w:rsid w:val="00B86584"/>
    <w:rsid w:val="00C07217"/>
    <w:rsid w:val="00C15CCA"/>
    <w:rsid w:val="00C50952"/>
    <w:rsid w:val="00C65435"/>
    <w:rsid w:val="00D719B9"/>
    <w:rsid w:val="00D83ACF"/>
    <w:rsid w:val="00DD4FF7"/>
    <w:rsid w:val="00DE4E24"/>
    <w:rsid w:val="00E25A5C"/>
    <w:rsid w:val="00E43427"/>
    <w:rsid w:val="00E4710F"/>
    <w:rsid w:val="00E547A2"/>
    <w:rsid w:val="00E70529"/>
    <w:rsid w:val="00E71D81"/>
    <w:rsid w:val="00E971F7"/>
    <w:rsid w:val="00ED5487"/>
    <w:rsid w:val="00ED69AF"/>
    <w:rsid w:val="00EE029C"/>
    <w:rsid w:val="00F05F2A"/>
    <w:rsid w:val="00F327FE"/>
    <w:rsid w:val="00FB49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AE802-FE81-4F6D-8064-51DD0D1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Farmery</dc:creator>
  <cp:lastModifiedBy>David Wright</cp:lastModifiedBy>
  <cp:revision>2</cp:revision>
  <dcterms:created xsi:type="dcterms:W3CDTF">2016-05-02T10:49:00Z</dcterms:created>
  <dcterms:modified xsi:type="dcterms:W3CDTF">2016-05-02T10:49:00Z</dcterms:modified>
</cp:coreProperties>
</file>