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D115C" w14:textId="77777777" w:rsidR="007D3399" w:rsidRDefault="007D3399" w:rsidP="007D3399">
      <w:pPr>
        <w:jc w:val="right"/>
      </w:pPr>
      <w:r>
        <w:rPr>
          <w:noProof/>
          <w:lang w:eastAsia="en-GB"/>
        </w:rPr>
        <w:drawing>
          <wp:inline distT="0" distB="0" distL="0" distR="0" wp14:anchorId="062FDA85" wp14:editId="74DEC2C8">
            <wp:extent cx="1949450" cy="1319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5111" cy="1337103"/>
                    </a:xfrm>
                    <a:prstGeom prst="rect">
                      <a:avLst/>
                    </a:prstGeom>
                  </pic:spPr>
                </pic:pic>
              </a:graphicData>
            </a:graphic>
          </wp:inline>
        </w:drawing>
      </w:r>
    </w:p>
    <w:p w14:paraId="35EFC77F" w14:textId="77777777" w:rsidR="006970CC" w:rsidRDefault="007D3399" w:rsidP="006970CC">
      <w:pPr>
        <w:jc w:val="right"/>
        <w:rPr>
          <w:b/>
        </w:rPr>
      </w:pPr>
      <w:r w:rsidRPr="007D3399">
        <w:rPr>
          <w:b/>
        </w:rPr>
        <w:t>The Association of Mathematics Education Teachers</w:t>
      </w:r>
    </w:p>
    <w:p w14:paraId="4AC51B24" w14:textId="77777777" w:rsidR="007D3399" w:rsidRPr="00833CD9" w:rsidRDefault="007D3399" w:rsidP="00833CD9">
      <w:pPr>
        <w:pStyle w:val="NoSpacing"/>
        <w:rPr>
          <w:b/>
          <w:sz w:val="40"/>
          <w:szCs w:val="40"/>
        </w:rPr>
      </w:pPr>
      <w:r w:rsidRPr="00833CD9">
        <w:rPr>
          <w:b/>
          <w:sz w:val="40"/>
          <w:szCs w:val="40"/>
        </w:rPr>
        <w:t>Membership of AMET</w:t>
      </w:r>
    </w:p>
    <w:p w14:paraId="07E8FD30" w14:textId="72CCC93C" w:rsidR="006970CC" w:rsidRPr="00540577" w:rsidRDefault="007D3399" w:rsidP="006970CC">
      <w:pPr>
        <w:rPr>
          <w:rFonts w:cstheme="minorHAnsi"/>
        </w:rPr>
      </w:pPr>
      <w:r w:rsidRPr="007D3399">
        <w:rPr>
          <w:rFonts w:cstheme="minorHAnsi"/>
        </w:rPr>
        <w:t>Do you work in pre- or in-service teacher education? Does your interest lie with mathematics? If you would like the opportunity to share your practice and learn what others are doing then join us.</w:t>
      </w:r>
      <w:r w:rsidR="00540577">
        <w:rPr>
          <w:rFonts w:cstheme="minorHAnsi"/>
        </w:rPr>
        <w:t xml:space="preserve"> </w:t>
      </w:r>
      <w:r w:rsidR="006970CC" w:rsidRPr="007D3399">
        <w:rPr>
          <w:rFonts w:cstheme="minorHAnsi"/>
        </w:rPr>
        <w:t xml:space="preserve">Help us develop a voice for the practice of mathematics teacher education. The association will be most effective if we become representative of </w:t>
      </w:r>
      <w:proofErr w:type="gramStart"/>
      <w:r w:rsidR="006970CC" w:rsidRPr="00540577">
        <w:rPr>
          <w:rFonts w:cstheme="minorHAnsi"/>
        </w:rPr>
        <w:t>the majority of</w:t>
      </w:r>
      <w:proofErr w:type="gramEnd"/>
      <w:r w:rsidR="006970CC" w:rsidRPr="00540577">
        <w:rPr>
          <w:rFonts w:cstheme="minorHAnsi"/>
        </w:rPr>
        <w:t xml:space="preserve"> those working in mathematics teacher education.</w:t>
      </w:r>
    </w:p>
    <w:p w14:paraId="2F2FE6E4" w14:textId="77777777" w:rsidR="00540577" w:rsidRPr="00540577" w:rsidRDefault="00540577" w:rsidP="00540577">
      <w:pPr>
        <w:spacing w:after="0" w:line="240" w:lineRule="auto"/>
        <w:rPr>
          <w:rFonts w:ascii="Times New Roman" w:eastAsia="Times New Roman" w:hAnsi="Times New Roman" w:cs="Times New Roman"/>
          <w:lang w:eastAsia="en-GB"/>
        </w:rPr>
      </w:pPr>
      <w:r w:rsidRPr="00540577">
        <w:rPr>
          <w:rFonts w:ascii="Calibri" w:eastAsia="Times New Roman" w:hAnsi="Calibri" w:cs="Times New Roman"/>
          <w:color w:val="000000"/>
          <w:shd w:val="clear" w:color="auto" w:fill="FFFFFF"/>
          <w:lang w:eastAsia="en-GB"/>
        </w:rPr>
        <w:t>AMET provides a community where members can network, share ideas and discuss issues, particularly in the context of new government and inspection initiatives. AMET run a series of webinars and an annual conference. Members receive email updates informing them of developments in the mathematics education world. Through AMET, members’ voices can be heard in national forums, such as the Joint Mathematics Council (JMC) and the All Party Parliamentary Group (APPG) for the Teaching Profession. </w:t>
      </w:r>
      <w:r w:rsidRPr="00540577">
        <w:rPr>
          <w:rFonts w:ascii="Century Gothic" w:eastAsia="Times New Roman" w:hAnsi="Century Gothic" w:cs="Times New Roman"/>
          <w:color w:val="000000"/>
          <w:shd w:val="clear" w:color="auto" w:fill="FFFFFF"/>
          <w:lang w:eastAsia="en-GB"/>
        </w:rPr>
        <w:t> </w:t>
      </w:r>
    </w:p>
    <w:p w14:paraId="5BB97824" w14:textId="77777777" w:rsidR="00540577" w:rsidRPr="00540577" w:rsidRDefault="00540577">
      <w:pPr>
        <w:rPr>
          <w:b/>
          <w:u w:val="single"/>
        </w:rPr>
      </w:pPr>
      <w:bookmarkStart w:id="0" w:name="_GoBack"/>
      <w:bookmarkEnd w:id="0"/>
    </w:p>
    <w:p w14:paraId="5636E7E6" w14:textId="77777777" w:rsidR="006970CC" w:rsidRPr="00833CD9" w:rsidRDefault="006970CC">
      <w:pPr>
        <w:rPr>
          <w:b/>
          <w:u w:val="single"/>
        </w:rPr>
      </w:pPr>
      <w:r w:rsidRPr="00833CD9">
        <w:rPr>
          <w:b/>
          <w:u w:val="single"/>
        </w:rPr>
        <w:t>Yearly membership fee is £20</w:t>
      </w:r>
    </w:p>
    <w:p w14:paraId="136B4038" w14:textId="77777777" w:rsidR="006970CC" w:rsidRDefault="006970CC">
      <w:r>
        <w:t xml:space="preserve">If you would like to become a member of AMET then please fill in your details below and return this form to our treasurer Christine Packer via email on </w:t>
      </w:r>
      <w:hyperlink r:id="rId8" w:history="1">
        <w:r w:rsidRPr="00D312F1">
          <w:rPr>
            <w:rStyle w:val="Hyperlink"/>
          </w:rPr>
          <w:t>c.packer@chester.ac.uk</w:t>
        </w:r>
      </w:hyperlink>
      <w:r>
        <w:t xml:space="preserve"> . We will then share details on </w:t>
      </w:r>
      <w:r w:rsidR="00F576B8">
        <w:t xml:space="preserve">how to set up </w:t>
      </w:r>
      <w:r>
        <w:t>payment.</w:t>
      </w:r>
    </w:p>
    <w:p w14:paraId="148B59C5" w14:textId="77777777" w:rsidR="006970CC" w:rsidRDefault="006970CC">
      <w:r>
        <w:t xml:space="preserve">We look forward to hearing from you! </w:t>
      </w:r>
    </w:p>
    <w:p w14:paraId="40FFA199" w14:textId="77777777" w:rsidR="006970CC" w:rsidRDefault="006970CC">
      <w:r>
        <w:t>AMET Committee</w:t>
      </w:r>
    </w:p>
    <w:p w14:paraId="29E74BEA" w14:textId="77777777" w:rsidR="00B47A36" w:rsidRDefault="00B47A36"/>
    <w:tbl>
      <w:tblPr>
        <w:tblStyle w:val="TableGrid"/>
        <w:tblW w:w="0" w:type="auto"/>
        <w:tblLook w:val="04A0" w:firstRow="1" w:lastRow="0" w:firstColumn="1" w:lastColumn="0" w:noHBand="0" w:noVBand="1"/>
      </w:tblPr>
      <w:tblGrid>
        <w:gridCol w:w="1413"/>
        <w:gridCol w:w="7603"/>
      </w:tblGrid>
      <w:tr w:rsidR="006970CC" w14:paraId="5CFEBFC5" w14:textId="77777777" w:rsidTr="006970CC">
        <w:tc>
          <w:tcPr>
            <w:tcW w:w="1413" w:type="dxa"/>
          </w:tcPr>
          <w:p w14:paraId="295827FA" w14:textId="77777777" w:rsidR="006970CC" w:rsidRDefault="006970CC">
            <w:pPr>
              <w:rPr>
                <w:b/>
              </w:rPr>
            </w:pPr>
            <w:r>
              <w:rPr>
                <w:b/>
              </w:rPr>
              <w:t>Name</w:t>
            </w:r>
          </w:p>
          <w:p w14:paraId="36025EBD" w14:textId="77777777" w:rsidR="006970CC" w:rsidRDefault="006970CC">
            <w:pPr>
              <w:rPr>
                <w:b/>
              </w:rPr>
            </w:pPr>
          </w:p>
        </w:tc>
        <w:tc>
          <w:tcPr>
            <w:tcW w:w="7603" w:type="dxa"/>
          </w:tcPr>
          <w:p w14:paraId="13F945FD" w14:textId="77777777" w:rsidR="006970CC" w:rsidRDefault="006970CC">
            <w:pPr>
              <w:rPr>
                <w:b/>
              </w:rPr>
            </w:pPr>
          </w:p>
        </w:tc>
      </w:tr>
      <w:tr w:rsidR="006970CC" w14:paraId="13A02895" w14:textId="77777777" w:rsidTr="006970CC">
        <w:tc>
          <w:tcPr>
            <w:tcW w:w="1413" w:type="dxa"/>
          </w:tcPr>
          <w:p w14:paraId="340FBFA2" w14:textId="77777777" w:rsidR="006970CC" w:rsidRDefault="006970CC">
            <w:pPr>
              <w:rPr>
                <w:b/>
              </w:rPr>
            </w:pPr>
            <w:r>
              <w:rPr>
                <w:b/>
              </w:rPr>
              <w:t>Institution</w:t>
            </w:r>
          </w:p>
          <w:p w14:paraId="5B37863D" w14:textId="77777777" w:rsidR="006970CC" w:rsidRDefault="006970CC">
            <w:pPr>
              <w:rPr>
                <w:b/>
              </w:rPr>
            </w:pPr>
          </w:p>
          <w:p w14:paraId="7C25AA92" w14:textId="77777777" w:rsidR="006970CC" w:rsidRDefault="006970CC">
            <w:pPr>
              <w:rPr>
                <w:b/>
              </w:rPr>
            </w:pPr>
          </w:p>
        </w:tc>
        <w:tc>
          <w:tcPr>
            <w:tcW w:w="7603" w:type="dxa"/>
          </w:tcPr>
          <w:p w14:paraId="4C0DB021" w14:textId="77777777" w:rsidR="006970CC" w:rsidRDefault="006970CC">
            <w:pPr>
              <w:rPr>
                <w:b/>
              </w:rPr>
            </w:pPr>
          </w:p>
          <w:p w14:paraId="442ABD07" w14:textId="77777777" w:rsidR="00B47A36" w:rsidRDefault="00B47A36">
            <w:pPr>
              <w:rPr>
                <w:b/>
              </w:rPr>
            </w:pPr>
          </w:p>
          <w:p w14:paraId="36A2839F" w14:textId="77777777" w:rsidR="00B47A36" w:rsidRDefault="00B47A36">
            <w:pPr>
              <w:rPr>
                <w:b/>
              </w:rPr>
            </w:pPr>
          </w:p>
        </w:tc>
      </w:tr>
      <w:tr w:rsidR="006970CC" w14:paraId="30CC0320" w14:textId="77777777" w:rsidTr="006970CC">
        <w:tc>
          <w:tcPr>
            <w:tcW w:w="1413" w:type="dxa"/>
          </w:tcPr>
          <w:p w14:paraId="024189FD" w14:textId="77777777" w:rsidR="006970CC" w:rsidRDefault="006970CC">
            <w:pPr>
              <w:rPr>
                <w:b/>
              </w:rPr>
            </w:pPr>
            <w:r>
              <w:rPr>
                <w:b/>
              </w:rPr>
              <w:t>Home Address</w:t>
            </w:r>
          </w:p>
          <w:p w14:paraId="275768AF" w14:textId="77777777" w:rsidR="006970CC" w:rsidRDefault="006970CC">
            <w:pPr>
              <w:rPr>
                <w:b/>
              </w:rPr>
            </w:pPr>
          </w:p>
          <w:p w14:paraId="5F57B6C6" w14:textId="77777777" w:rsidR="006970CC" w:rsidRDefault="006970CC">
            <w:pPr>
              <w:rPr>
                <w:b/>
              </w:rPr>
            </w:pPr>
          </w:p>
          <w:p w14:paraId="430BB96C" w14:textId="77777777" w:rsidR="006970CC" w:rsidRDefault="006970CC">
            <w:pPr>
              <w:rPr>
                <w:b/>
              </w:rPr>
            </w:pPr>
          </w:p>
        </w:tc>
        <w:tc>
          <w:tcPr>
            <w:tcW w:w="7603" w:type="dxa"/>
          </w:tcPr>
          <w:p w14:paraId="33D548DD" w14:textId="77777777" w:rsidR="006970CC" w:rsidRDefault="006970CC">
            <w:pPr>
              <w:rPr>
                <w:b/>
              </w:rPr>
            </w:pPr>
          </w:p>
          <w:p w14:paraId="18591DF4" w14:textId="77777777" w:rsidR="00B47A36" w:rsidRDefault="00B47A36">
            <w:pPr>
              <w:rPr>
                <w:b/>
              </w:rPr>
            </w:pPr>
          </w:p>
          <w:p w14:paraId="2DDEE10C" w14:textId="77777777" w:rsidR="00B47A36" w:rsidRDefault="00B47A36">
            <w:pPr>
              <w:rPr>
                <w:b/>
              </w:rPr>
            </w:pPr>
          </w:p>
          <w:p w14:paraId="5A6C672B" w14:textId="77777777" w:rsidR="00B47A36" w:rsidRDefault="00B47A36">
            <w:pPr>
              <w:rPr>
                <w:b/>
              </w:rPr>
            </w:pPr>
          </w:p>
          <w:p w14:paraId="0BBEC659" w14:textId="77777777" w:rsidR="00B47A36" w:rsidRDefault="00B47A36">
            <w:pPr>
              <w:rPr>
                <w:b/>
              </w:rPr>
            </w:pPr>
          </w:p>
        </w:tc>
      </w:tr>
      <w:tr w:rsidR="006970CC" w14:paraId="09631944" w14:textId="77777777" w:rsidTr="006970CC">
        <w:tc>
          <w:tcPr>
            <w:tcW w:w="1413" w:type="dxa"/>
          </w:tcPr>
          <w:p w14:paraId="1DA09E58" w14:textId="77777777" w:rsidR="006970CC" w:rsidRDefault="006970CC">
            <w:pPr>
              <w:rPr>
                <w:b/>
              </w:rPr>
            </w:pPr>
            <w:r>
              <w:rPr>
                <w:b/>
              </w:rPr>
              <w:t>Email address</w:t>
            </w:r>
          </w:p>
        </w:tc>
        <w:tc>
          <w:tcPr>
            <w:tcW w:w="7603" w:type="dxa"/>
          </w:tcPr>
          <w:p w14:paraId="35E766E4" w14:textId="77777777" w:rsidR="006970CC" w:rsidRDefault="006970CC">
            <w:pPr>
              <w:rPr>
                <w:b/>
              </w:rPr>
            </w:pPr>
          </w:p>
        </w:tc>
      </w:tr>
    </w:tbl>
    <w:p w14:paraId="39CCF06A" w14:textId="77777777" w:rsidR="006970CC" w:rsidRDefault="006970CC">
      <w:pPr>
        <w:rPr>
          <w:b/>
        </w:rPr>
      </w:pPr>
    </w:p>
    <w:sectPr w:rsidR="006970CC" w:rsidSect="00B47A3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71AE" w14:textId="77777777" w:rsidR="0082565B" w:rsidRDefault="0082565B" w:rsidP="00B8100E">
      <w:pPr>
        <w:spacing w:after="0" w:line="240" w:lineRule="auto"/>
      </w:pPr>
      <w:r>
        <w:separator/>
      </w:r>
    </w:p>
  </w:endnote>
  <w:endnote w:type="continuationSeparator" w:id="0">
    <w:p w14:paraId="699A5A37" w14:textId="77777777" w:rsidR="0082565B" w:rsidRDefault="0082565B" w:rsidP="00B8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FCFF0" w14:textId="77777777" w:rsidR="00B8100E" w:rsidRPr="001C3427" w:rsidRDefault="00B8100E" w:rsidP="001C3427">
    <w:pPr>
      <w:pStyle w:val="Footer"/>
      <w:pBdr>
        <w:top w:val="single" w:sz="4" w:space="1" w:color="auto"/>
        <w:left w:val="single" w:sz="4" w:space="4" w:color="auto"/>
        <w:bottom w:val="single" w:sz="4" w:space="1" w:color="auto"/>
        <w:right w:val="single" w:sz="4" w:space="4" w:color="auto"/>
      </w:pBdr>
      <w:tabs>
        <w:tab w:val="left" w:pos="993"/>
        <w:tab w:val="left" w:pos="1134"/>
        <w:tab w:val="left" w:pos="7371"/>
      </w:tabs>
      <w:rPr>
        <w:rFonts w:cs="Arial"/>
        <w:sz w:val="16"/>
        <w:szCs w:val="16"/>
      </w:rPr>
    </w:pPr>
    <w:bookmarkStart w:id="1" w:name="_Hlk45285103"/>
    <w:r w:rsidRPr="001C3427">
      <w:rPr>
        <w:b/>
        <w:sz w:val="16"/>
        <w:szCs w:val="16"/>
      </w:rPr>
      <w:t>AMET: Association of Mathematics Education Teachers</w:t>
    </w:r>
    <w:r w:rsidRPr="001C3427">
      <w:rPr>
        <w:rFonts w:cs="Arial"/>
        <w:sz w:val="16"/>
        <w:szCs w:val="16"/>
      </w:rPr>
      <w:tab/>
    </w:r>
    <w:r w:rsidRPr="001C3427">
      <w:rPr>
        <w:rFonts w:cs="Arial"/>
        <w:sz w:val="16"/>
        <w:szCs w:val="16"/>
      </w:rPr>
      <w:tab/>
    </w:r>
  </w:p>
  <w:p w14:paraId="6538F065" w14:textId="77777777" w:rsidR="00B8100E" w:rsidRPr="001C3427" w:rsidRDefault="00B8100E" w:rsidP="001C3427">
    <w:pPr>
      <w:pStyle w:val="Footer"/>
      <w:pBdr>
        <w:top w:val="single" w:sz="4" w:space="1" w:color="auto"/>
        <w:left w:val="single" w:sz="4" w:space="4" w:color="auto"/>
        <w:bottom w:val="single" w:sz="4" w:space="1" w:color="auto"/>
        <w:right w:val="single" w:sz="4" w:space="4" w:color="auto"/>
      </w:pBdr>
      <w:tabs>
        <w:tab w:val="left" w:pos="993"/>
        <w:tab w:val="left" w:pos="1134"/>
        <w:tab w:val="left" w:pos="6804"/>
      </w:tabs>
      <w:ind w:left="720" w:hanging="720"/>
      <w:rPr>
        <w:rFonts w:cs="Arial"/>
        <w:sz w:val="16"/>
        <w:szCs w:val="16"/>
      </w:rPr>
    </w:pPr>
    <w:r w:rsidRPr="001C3427">
      <w:rPr>
        <w:rFonts w:cs="Arial"/>
        <w:sz w:val="16"/>
        <w:szCs w:val="16"/>
      </w:rPr>
      <w:t>Chair</w:t>
    </w:r>
    <w:r w:rsidR="001C3427" w:rsidRPr="001C3427">
      <w:rPr>
        <w:rFonts w:cs="Arial"/>
        <w:sz w:val="16"/>
        <w:szCs w:val="16"/>
      </w:rPr>
      <w:t xml:space="preserve">: </w:t>
    </w:r>
    <w:r w:rsidR="001C3427" w:rsidRPr="001C3427">
      <w:rPr>
        <w:rFonts w:cs="Arial"/>
        <w:sz w:val="16"/>
        <w:szCs w:val="16"/>
      </w:rPr>
      <w:tab/>
    </w:r>
    <w:r w:rsidR="001C3427" w:rsidRPr="001C3427">
      <w:rPr>
        <w:rFonts w:cs="Arial"/>
        <w:sz w:val="16"/>
        <w:szCs w:val="16"/>
      </w:rPr>
      <w:tab/>
    </w:r>
    <w:r w:rsidR="001C3427" w:rsidRPr="001C3427">
      <w:rPr>
        <w:rFonts w:cs="Arial"/>
        <w:sz w:val="16"/>
        <w:szCs w:val="16"/>
      </w:rPr>
      <w:tab/>
    </w:r>
    <w:r w:rsidR="006636F1">
      <w:rPr>
        <w:rFonts w:cs="Arial"/>
        <w:sz w:val="16"/>
        <w:szCs w:val="16"/>
      </w:rPr>
      <w:t>Fiona Curtis</w:t>
    </w:r>
    <w:r w:rsidRPr="001C3427">
      <w:rPr>
        <w:rFonts w:cs="Arial"/>
        <w:sz w:val="16"/>
        <w:szCs w:val="16"/>
      </w:rPr>
      <w:t>, Universit</w:t>
    </w:r>
    <w:r w:rsidR="001C3427" w:rsidRPr="001C3427">
      <w:rPr>
        <w:rFonts w:cs="Arial"/>
        <w:sz w:val="16"/>
        <w:szCs w:val="16"/>
      </w:rPr>
      <w:t>y</w:t>
    </w:r>
    <w:r w:rsidR="006636F1">
      <w:rPr>
        <w:rFonts w:cs="Arial"/>
        <w:sz w:val="16"/>
        <w:szCs w:val="16"/>
      </w:rPr>
      <w:t xml:space="preserve"> of Reading</w:t>
    </w:r>
    <w:r w:rsidR="001C3427" w:rsidRPr="001C3427">
      <w:rPr>
        <w:rFonts w:cs="Arial"/>
        <w:sz w:val="16"/>
        <w:szCs w:val="16"/>
      </w:rPr>
      <w:t xml:space="preserve"> </w:t>
    </w:r>
    <w:r w:rsidR="001C3427" w:rsidRPr="001C3427">
      <w:rPr>
        <w:rFonts w:cs="Arial"/>
        <w:sz w:val="16"/>
        <w:szCs w:val="16"/>
      </w:rPr>
      <w:tab/>
    </w:r>
    <w:r w:rsidR="001C3427" w:rsidRPr="001C3427">
      <w:rPr>
        <w:rFonts w:cs="Arial"/>
        <w:sz w:val="16"/>
        <w:szCs w:val="16"/>
      </w:rPr>
      <w:tab/>
    </w:r>
    <w:r w:rsidR="006636F1">
      <w:rPr>
        <w:rFonts w:cs="Arial"/>
        <w:sz w:val="16"/>
        <w:szCs w:val="16"/>
      </w:rPr>
      <w:t>f</w:t>
    </w:r>
    <w:r w:rsidR="00872BC8">
      <w:rPr>
        <w:rFonts w:cs="Arial"/>
        <w:sz w:val="16"/>
        <w:szCs w:val="16"/>
      </w:rPr>
      <w:t>.r.curtis@reading</w:t>
    </w:r>
    <w:r w:rsidRPr="001C3427">
      <w:rPr>
        <w:rFonts w:cs="Arial"/>
        <w:sz w:val="16"/>
        <w:szCs w:val="16"/>
      </w:rPr>
      <w:t xml:space="preserve">.ac.uk </w:t>
    </w:r>
  </w:p>
  <w:p w14:paraId="546B3419" w14:textId="77777777" w:rsidR="00B8100E" w:rsidRPr="001C3427" w:rsidRDefault="00B8100E" w:rsidP="001C3427">
    <w:pPr>
      <w:pStyle w:val="Footer"/>
      <w:pBdr>
        <w:top w:val="single" w:sz="4" w:space="1" w:color="auto"/>
        <w:left w:val="single" w:sz="4" w:space="4" w:color="auto"/>
        <w:bottom w:val="single" w:sz="4" w:space="1" w:color="auto"/>
        <w:right w:val="single" w:sz="4" w:space="4" w:color="auto"/>
      </w:pBdr>
      <w:tabs>
        <w:tab w:val="left" w:pos="993"/>
        <w:tab w:val="left" w:pos="1134"/>
        <w:tab w:val="left" w:pos="6804"/>
      </w:tabs>
      <w:ind w:left="993" w:hanging="993"/>
      <w:rPr>
        <w:rFonts w:cs="Arial"/>
        <w:sz w:val="16"/>
        <w:szCs w:val="16"/>
      </w:rPr>
    </w:pPr>
    <w:r w:rsidRPr="001C3427">
      <w:rPr>
        <w:rFonts w:cs="Arial"/>
        <w:sz w:val="16"/>
        <w:szCs w:val="16"/>
      </w:rPr>
      <w:t>Secretary</w:t>
    </w:r>
    <w:r w:rsidR="001C3427" w:rsidRPr="001C3427">
      <w:rPr>
        <w:rFonts w:cs="Arial"/>
        <w:sz w:val="16"/>
        <w:szCs w:val="16"/>
      </w:rPr>
      <w:t xml:space="preserve">: </w:t>
    </w:r>
    <w:r w:rsidR="001C3427" w:rsidRPr="001C3427">
      <w:rPr>
        <w:rFonts w:cs="Arial"/>
        <w:sz w:val="16"/>
        <w:szCs w:val="16"/>
      </w:rPr>
      <w:tab/>
    </w:r>
    <w:r w:rsidR="001C3427" w:rsidRPr="001C3427">
      <w:rPr>
        <w:rFonts w:cs="Arial"/>
        <w:sz w:val="16"/>
        <w:szCs w:val="16"/>
      </w:rPr>
      <w:tab/>
    </w:r>
    <w:r w:rsidR="006636F1">
      <w:rPr>
        <w:rFonts w:cs="Arial"/>
        <w:sz w:val="16"/>
        <w:szCs w:val="16"/>
      </w:rPr>
      <w:t>Ashley Compton</w:t>
    </w:r>
    <w:r w:rsidRPr="001C3427">
      <w:rPr>
        <w:rFonts w:cs="Arial"/>
        <w:sz w:val="16"/>
        <w:szCs w:val="16"/>
      </w:rPr>
      <w:t xml:space="preserve">, </w:t>
    </w:r>
    <w:r w:rsidR="006636F1">
      <w:rPr>
        <w:rFonts w:cs="Arial"/>
        <w:sz w:val="16"/>
        <w:szCs w:val="16"/>
      </w:rPr>
      <w:t xml:space="preserve">Bishop Grosseteste </w:t>
    </w:r>
    <w:r w:rsidR="001C3427" w:rsidRPr="001C3427">
      <w:rPr>
        <w:rFonts w:cs="Arial"/>
        <w:sz w:val="16"/>
        <w:szCs w:val="16"/>
      </w:rPr>
      <w:t>University</w:t>
    </w:r>
    <w:r w:rsidRPr="001C3427">
      <w:rPr>
        <w:rFonts w:cs="Arial"/>
        <w:sz w:val="16"/>
        <w:szCs w:val="16"/>
      </w:rPr>
      <w:tab/>
    </w:r>
    <w:r w:rsidRPr="001C3427">
      <w:rPr>
        <w:rFonts w:cs="Arial"/>
        <w:sz w:val="16"/>
        <w:szCs w:val="16"/>
      </w:rPr>
      <w:tab/>
    </w:r>
    <w:r w:rsidR="006636F1">
      <w:rPr>
        <w:rFonts w:cs="Arial"/>
        <w:sz w:val="16"/>
        <w:szCs w:val="16"/>
      </w:rPr>
      <w:t>ashley.compton</w:t>
    </w:r>
    <w:r w:rsidRPr="001C3427">
      <w:rPr>
        <w:rFonts w:cs="Arial"/>
        <w:sz w:val="16"/>
        <w:szCs w:val="16"/>
      </w:rPr>
      <w:t>@</w:t>
    </w:r>
    <w:r w:rsidR="006636F1">
      <w:rPr>
        <w:rFonts w:cs="Arial"/>
        <w:sz w:val="16"/>
        <w:szCs w:val="16"/>
      </w:rPr>
      <w:t>bishopg</w:t>
    </w:r>
    <w:r w:rsidRPr="001C3427">
      <w:rPr>
        <w:rFonts w:cs="Arial"/>
        <w:sz w:val="16"/>
        <w:szCs w:val="16"/>
      </w:rPr>
      <w:t>.ac.uk</w:t>
    </w:r>
  </w:p>
  <w:p w14:paraId="2FBA8204" w14:textId="77777777" w:rsidR="00B8100E" w:rsidRPr="00833CD9" w:rsidRDefault="00B8100E" w:rsidP="00833CD9">
    <w:pPr>
      <w:pBdr>
        <w:top w:val="single" w:sz="4" w:space="1" w:color="auto"/>
        <w:left w:val="single" w:sz="4" w:space="4" w:color="auto"/>
        <w:bottom w:val="single" w:sz="4" w:space="1" w:color="auto"/>
        <w:right w:val="single" w:sz="4" w:space="4" w:color="auto"/>
      </w:pBdr>
      <w:rPr>
        <w:sz w:val="16"/>
        <w:lang w:val="en-US"/>
      </w:rPr>
    </w:pPr>
    <w:r w:rsidRPr="001C3427">
      <w:rPr>
        <w:rFonts w:cs="Arial"/>
        <w:sz w:val="16"/>
        <w:szCs w:val="16"/>
      </w:rPr>
      <w:t>Treasurer</w:t>
    </w:r>
    <w:r w:rsidR="001C3427" w:rsidRPr="001C3427">
      <w:rPr>
        <w:rFonts w:cs="Arial"/>
        <w:sz w:val="16"/>
        <w:szCs w:val="16"/>
      </w:rPr>
      <w:t xml:space="preserve">: </w:t>
    </w:r>
    <w:r w:rsidR="001C3427" w:rsidRPr="001C3427">
      <w:rPr>
        <w:rFonts w:cs="Arial"/>
        <w:sz w:val="16"/>
        <w:szCs w:val="16"/>
      </w:rPr>
      <w:tab/>
      <w:t xml:space="preserve">           Christine Packer, University of Chester</w:t>
    </w:r>
    <w:r w:rsidR="001C3427" w:rsidRPr="001C3427">
      <w:rPr>
        <w:rFonts w:cs="Arial"/>
        <w:sz w:val="16"/>
        <w:szCs w:val="16"/>
      </w:rPr>
      <w:tab/>
    </w:r>
    <w:r w:rsidR="001C3427" w:rsidRPr="001C3427">
      <w:rPr>
        <w:rFonts w:cs="Arial"/>
        <w:sz w:val="16"/>
        <w:szCs w:val="16"/>
      </w:rPr>
      <w:tab/>
    </w:r>
    <w:r w:rsidR="001C3427" w:rsidRPr="001C3427">
      <w:rPr>
        <w:rFonts w:cs="Arial"/>
        <w:sz w:val="16"/>
        <w:szCs w:val="16"/>
      </w:rPr>
      <w:tab/>
    </w:r>
    <w:r w:rsidR="001C3427" w:rsidRPr="001C3427">
      <w:rPr>
        <w:rFonts w:cs="Arial"/>
        <w:sz w:val="16"/>
        <w:szCs w:val="16"/>
      </w:rPr>
      <w:tab/>
      <w:t xml:space="preserve">         c.packer@chester.ac.uk</w:t>
    </w:r>
    <w:r w:rsidR="001C3427">
      <w:rPr>
        <w:rFonts w:cs="Arial"/>
        <w:sz w:val="16"/>
        <w:szCs w:val="16"/>
      </w:rPr>
      <w:tab/>
    </w:r>
    <w:bookmarkEnd w:id="1"/>
  </w:p>
  <w:p w14:paraId="211AB29D" w14:textId="77777777" w:rsidR="00B8100E" w:rsidRDefault="00B8100E">
    <w:pPr>
      <w:pStyle w:val="Footer"/>
    </w:pPr>
  </w:p>
  <w:p w14:paraId="1842FEBD" w14:textId="77777777" w:rsidR="00B8100E" w:rsidRDefault="00B810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42B0" w14:textId="77777777" w:rsidR="0082565B" w:rsidRDefault="0082565B" w:rsidP="00B8100E">
      <w:pPr>
        <w:spacing w:after="0" w:line="240" w:lineRule="auto"/>
      </w:pPr>
      <w:r>
        <w:separator/>
      </w:r>
    </w:p>
  </w:footnote>
  <w:footnote w:type="continuationSeparator" w:id="0">
    <w:p w14:paraId="7463C126" w14:textId="77777777" w:rsidR="0082565B" w:rsidRDefault="0082565B" w:rsidP="00B810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368F9"/>
    <w:multiLevelType w:val="hybridMultilevel"/>
    <w:tmpl w:val="E3D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9"/>
    <w:rsid w:val="001A2BB1"/>
    <w:rsid w:val="001C3427"/>
    <w:rsid w:val="00540577"/>
    <w:rsid w:val="00633198"/>
    <w:rsid w:val="006636F1"/>
    <w:rsid w:val="006970CC"/>
    <w:rsid w:val="006D7386"/>
    <w:rsid w:val="007D3399"/>
    <w:rsid w:val="0082565B"/>
    <w:rsid w:val="00833CD9"/>
    <w:rsid w:val="00872BC8"/>
    <w:rsid w:val="00B47A36"/>
    <w:rsid w:val="00B8100E"/>
    <w:rsid w:val="00BB4ACF"/>
    <w:rsid w:val="00F576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05CD"/>
  <w15:chartTrackingRefBased/>
  <w15:docId w15:val="{21E72D6C-D8F1-47C3-8349-9A2A32FA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399"/>
    <w:pPr>
      <w:spacing w:after="0" w:line="240" w:lineRule="auto"/>
    </w:pPr>
  </w:style>
  <w:style w:type="paragraph" w:styleId="ListParagraph">
    <w:name w:val="List Paragraph"/>
    <w:basedOn w:val="Normal"/>
    <w:uiPriority w:val="34"/>
    <w:qFormat/>
    <w:rsid w:val="007D3399"/>
    <w:pPr>
      <w:ind w:left="720"/>
      <w:contextualSpacing/>
    </w:pPr>
  </w:style>
  <w:style w:type="character" w:styleId="Hyperlink">
    <w:name w:val="Hyperlink"/>
    <w:basedOn w:val="DefaultParagraphFont"/>
    <w:uiPriority w:val="99"/>
    <w:unhideWhenUsed/>
    <w:rsid w:val="006970CC"/>
    <w:rPr>
      <w:color w:val="0563C1" w:themeColor="hyperlink"/>
      <w:u w:val="single"/>
    </w:rPr>
  </w:style>
  <w:style w:type="character" w:customStyle="1" w:styleId="UnresolvedMention">
    <w:name w:val="Unresolved Mention"/>
    <w:basedOn w:val="DefaultParagraphFont"/>
    <w:uiPriority w:val="99"/>
    <w:semiHidden/>
    <w:unhideWhenUsed/>
    <w:rsid w:val="006970CC"/>
    <w:rPr>
      <w:color w:val="605E5C"/>
      <w:shd w:val="clear" w:color="auto" w:fill="E1DFDD"/>
    </w:rPr>
  </w:style>
  <w:style w:type="table" w:styleId="TableGrid">
    <w:name w:val="Table Grid"/>
    <w:basedOn w:val="TableNormal"/>
    <w:uiPriority w:val="39"/>
    <w:rsid w:val="00697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0E"/>
  </w:style>
  <w:style w:type="paragraph" w:styleId="Footer">
    <w:name w:val="footer"/>
    <w:basedOn w:val="Normal"/>
    <w:link w:val="FooterChar"/>
    <w:unhideWhenUsed/>
    <w:rsid w:val="00B8100E"/>
    <w:pPr>
      <w:tabs>
        <w:tab w:val="center" w:pos="4513"/>
        <w:tab w:val="right" w:pos="9026"/>
      </w:tabs>
      <w:spacing w:after="0" w:line="240" w:lineRule="auto"/>
    </w:pPr>
  </w:style>
  <w:style w:type="character" w:customStyle="1" w:styleId="FooterChar">
    <w:name w:val="Footer Char"/>
    <w:basedOn w:val="DefaultParagraphFont"/>
    <w:link w:val="Footer"/>
    <w:rsid w:val="00B8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packer@chester.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Packer</dc:creator>
  <cp:keywords/>
  <dc:description/>
  <cp:lastModifiedBy>Ashley Compton</cp:lastModifiedBy>
  <cp:revision>2</cp:revision>
  <dcterms:created xsi:type="dcterms:W3CDTF">2021-08-24T10:35:00Z</dcterms:created>
  <dcterms:modified xsi:type="dcterms:W3CDTF">2021-08-24T10:35:00Z</dcterms:modified>
</cp:coreProperties>
</file>